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303812" w14:textId="77777777" w:rsidR="00CC7E07" w:rsidRPr="00CC7E07" w:rsidRDefault="00CC7E07" w:rsidP="00CC7E07">
      <w:pPr>
        <w:jc w:val="center"/>
        <w:rPr>
          <w:sz w:val="32"/>
          <w:szCs w:val="32"/>
        </w:rPr>
      </w:pPr>
      <w:r w:rsidRPr="00CC7E07">
        <w:rPr>
          <w:sz w:val="32"/>
          <w:szCs w:val="32"/>
        </w:rPr>
        <w:t>Farmers Markets in Massachusetts</w:t>
      </w:r>
      <w:r w:rsidR="0081682A">
        <w:rPr>
          <w:sz w:val="32"/>
          <w:szCs w:val="32"/>
        </w:rPr>
        <w:t>:</w:t>
      </w:r>
    </w:p>
    <w:p w14:paraId="0BE3CAE8" w14:textId="77777777" w:rsidR="00CC7E07" w:rsidRPr="00CC7E07" w:rsidRDefault="00CC7E07" w:rsidP="00CC7E07">
      <w:pPr>
        <w:jc w:val="center"/>
        <w:rPr>
          <w:sz w:val="32"/>
          <w:szCs w:val="32"/>
        </w:rPr>
      </w:pPr>
      <w:r w:rsidRPr="00CC7E07">
        <w:rPr>
          <w:sz w:val="32"/>
          <w:szCs w:val="32"/>
        </w:rPr>
        <w:t>Fresh local produce for whom?</w:t>
      </w:r>
    </w:p>
    <w:p w14:paraId="3CEBDAE2" w14:textId="77777777" w:rsidR="00CC7E07" w:rsidRDefault="00CC7E07" w:rsidP="00CC7E07">
      <w:pPr>
        <w:jc w:val="center"/>
      </w:pPr>
    </w:p>
    <w:p w14:paraId="3F38D735" w14:textId="77777777" w:rsidR="000A33C0" w:rsidRDefault="00CC7E07" w:rsidP="00CC7E07">
      <w:pPr>
        <w:jc w:val="center"/>
      </w:pPr>
      <w:r>
        <w:t>Victor M. Vilchis Tella</w:t>
      </w:r>
    </w:p>
    <w:p w14:paraId="02A4F48F" w14:textId="77777777" w:rsidR="00CC7E07" w:rsidRDefault="00CC7E07" w:rsidP="00CC7E07">
      <w:pPr>
        <w:jc w:val="center"/>
      </w:pPr>
      <w:r>
        <w:t>University of Chicago</w:t>
      </w:r>
    </w:p>
    <w:p w14:paraId="0D46BF6F" w14:textId="77777777" w:rsidR="0081682A" w:rsidRDefault="0081682A" w:rsidP="009C007D"/>
    <w:p w14:paraId="6E2AC29E" w14:textId="77777777" w:rsidR="0081682A" w:rsidRDefault="0081682A" w:rsidP="00CC7E07">
      <w:pPr>
        <w:jc w:val="center"/>
      </w:pPr>
    </w:p>
    <w:p w14:paraId="79790831" w14:textId="77777777" w:rsidR="00CC7E07" w:rsidRDefault="00C3298D">
      <w:r>
        <w:t xml:space="preserve">While the oldest farmers market in Massachusetts has been serving its customers since 1934, the vast majority of them have opened since the turn of the century. </w:t>
      </w:r>
      <w:r w:rsidR="0081682A">
        <w:t>Farmers markets connect and benefit local farmers and consumers while promotin</w:t>
      </w:r>
      <w:r w:rsidR="00774B59">
        <w:t>g local production, but who do they serve?</w:t>
      </w:r>
    </w:p>
    <w:p w14:paraId="333C4AF2" w14:textId="77777777" w:rsidR="0081682A" w:rsidRDefault="00774B59">
      <w:r>
        <w:t>Using</w:t>
      </w:r>
      <w:r w:rsidR="0081682A">
        <w:t xml:space="preserve"> farmers market availability information from MASSDATA, the open data portal for the state of Massachusetts and information from the American Community Survey 5-year estimates, the question of who is being served by these markets can be explored.</w:t>
      </w:r>
    </w:p>
    <w:p w14:paraId="2B13E53B" w14:textId="77777777" w:rsidR="00532C55" w:rsidRDefault="00532C55"/>
    <w:p w14:paraId="354DCE91" w14:textId="77777777" w:rsidR="00532C55" w:rsidRDefault="00532C55">
      <w:r>
        <w:t xml:space="preserve">First, it’s worth exploring whether these markets are physically concentrated in an area of the state. </w:t>
      </w:r>
      <w:r w:rsidR="00D5258B">
        <w:t xml:space="preserve">57% of zip code areas do not have a </w:t>
      </w:r>
      <w:proofErr w:type="gramStart"/>
      <w:r w:rsidR="00D5258B">
        <w:t>farmers</w:t>
      </w:r>
      <w:proofErr w:type="gramEnd"/>
      <w:r w:rsidR="00D5258B">
        <w:t xml:space="preserve"> market, and one zip code area has five of them. Geographically, however, they are spread across the state,</w:t>
      </w:r>
    </w:p>
    <w:p w14:paraId="04FA6B1E" w14:textId="77777777" w:rsidR="00532C55" w:rsidRDefault="00532C55"/>
    <w:p w14:paraId="15EC1A98" w14:textId="77777777" w:rsidR="00532C55" w:rsidRDefault="00532C55"/>
    <w:p w14:paraId="1DC4F1A4" w14:textId="77777777" w:rsidR="00532C55" w:rsidRDefault="00532C55" w:rsidP="009C007D">
      <w:pPr>
        <w:jc w:val="center"/>
      </w:pPr>
      <w:r w:rsidRPr="00532C55">
        <w:drawing>
          <wp:inline distT="0" distB="0" distL="0" distR="0" wp14:anchorId="2570E4F7" wp14:editId="770C9E63">
            <wp:extent cx="5453541" cy="3469640"/>
            <wp:effectExtent l="0" t="0" r="762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0556" cy="34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F1CD" w14:textId="77777777" w:rsidR="00532C55" w:rsidRDefault="00532C55"/>
    <w:p w14:paraId="19271B6B" w14:textId="77777777" w:rsidR="00152493" w:rsidRDefault="00152493"/>
    <w:p w14:paraId="0C539876" w14:textId="77777777" w:rsidR="00152493" w:rsidRDefault="00152493"/>
    <w:p w14:paraId="7E0CB05E" w14:textId="77777777" w:rsidR="00152493" w:rsidRDefault="00152493"/>
    <w:p w14:paraId="47D70D9E" w14:textId="77777777" w:rsidR="00152493" w:rsidRDefault="00152493"/>
    <w:p w14:paraId="20324FD3" w14:textId="77777777" w:rsidR="00152493" w:rsidRDefault="00152493"/>
    <w:p w14:paraId="452D1AEF" w14:textId="77777777" w:rsidR="00152493" w:rsidRDefault="00152493"/>
    <w:p w14:paraId="6E6F0F06" w14:textId="77777777" w:rsidR="009C007D" w:rsidRDefault="00152493">
      <w:r>
        <w:t xml:space="preserve">Let’s now look at wealth, as measured by income per capita per zip code. </w:t>
      </w:r>
    </w:p>
    <w:p w14:paraId="35A04EF8" w14:textId="77777777" w:rsidR="00152493" w:rsidRDefault="00152493" w:rsidP="00152493">
      <w:pPr>
        <w:jc w:val="center"/>
      </w:pPr>
      <w:r w:rsidRPr="00152493">
        <w:drawing>
          <wp:inline distT="0" distB="0" distL="0" distR="0" wp14:anchorId="3A2520D2" wp14:editId="3D68DEA6">
            <wp:extent cx="5161101" cy="32835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5274" cy="32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483F" w14:textId="77777777" w:rsidR="00B84F72" w:rsidRDefault="00152493">
      <w:r>
        <w:t>There are clearer clusters of wealth in the state</w:t>
      </w:r>
      <w:r w:rsidR="00B84F72">
        <w:t>.</w:t>
      </w:r>
    </w:p>
    <w:p w14:paraId="0C9A9605" w14:textId="77777777" w:rsidR="00B84F72" w:rsidRDefault="00B84F72"/>
    <w:p w14:paraId="2179FE55" w14:textId="77777777" w:rsidR="00B84F72" w:rsidRDefault="00B84F72">
      <w:r>
        <w:t>How about both variables?</w:t>
      </w:r>
    </w:p>
    <w:p w14:paraId="601EC56A" w14:textId="77777777" w:rsidR="00B84F72" w:rsidRDefault="00B84F72" w:rsidP="00B84F72">
      <w:pPr>
        <w:jc w:val="center"/>
      </w:pPr>
      <w:r w:rsidRPr="00B84F72">
        <w:drawing>
          <wp:inline distT="0" distB="0" distL="0" distR="0" wp14:anchorId="7B324F48" wp14:editId="54187A36">
            <wp:extent cx="4623435" cy="294151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2796" cy="294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58BD" w14:textId="77777777" w:rsidR="00B84F72" w:rsidRDefault="00B84F72">
      <w:r>
        <w:t xml:space="preserve">In this map, purple represents a zip code with both high income and farmers market availability versus just high income or high farmers market availability represented by red and blue respectively.  There doesn’t seem to be a high confluence of zip code areas with both versus being blank. Hence, </w:t>
      </w:r>
      <w:r>
        <w:t xml:space="preserve">it’s not apparent that the highest the per capita income, the more likely it is for a </w:t>
      </w:r>
      <w:proofErr w:type="gramStart"/>
      <w:r>
        <w:t>farmers</w:t>
      </w:r>
      <w:proofErr w:type="gramEnd"/>
      <w:r>
        <w:t xml:space="preserve"> market to exist in a given zip code.</w:t>
      </w:r>
    </w:p>
    <w:p w14:paraId="64C10D58" w14:textId="77777777" w:rsidR="00152493" w:rsidRDefault="00152493"/>
    <w:p w14:paraId="5D29DC22" w14:textId="77777777" w:rsidR="009C007D" w:rsidRDefault="00152493">
      <w:r>
        <w:t>We can look at the correlation between these</w:t>
      </w:r>
      <w:r w:rsidR="00B84F72">
        <w:t xml:space="preserve"> variables</w:t>
      </w:r>
      <w:r>
        <w:t xml:space="preserve"> to determine whether they’re associated.</w:t>
      </w:r>
    </w:p>
    <w:p w14:paraId="29EEE529" w14:textId="77777777" w:rsidR="00152493" w:rsidRDefault="00152493">
      <w:r>
        <w:t xml:space="preserve">Furthermore, I correlate to other demographic variables looking for what could </w:t>
      </w:r>
      <w:r w:rsidR="00B84F72">
        <w:t xml:space="preserve">be related to </w:t>
      </w:r>
      <w:r>
        <w:t xml:space="preserve">the location of </w:t>
      </w:r>
      <w:proofErr w:type="gramStart"/>
      <w:r>
        <w:t>farmers</w:t>
      </w:r>
      <w:proofErr w:type="gramEnd"/>
      <w:r>
        <w:t xml:space="preserve"> markets.</w:t>
      </w:r>
    </w:p>
    <w:p w14:paraId="4CDA2372" w14:textId="77777777" w:rsidR="00152493" w:rsidRDefault="00152493"/>
    <w:p w14:paraId="678EA62D" w14:textId="77777777" w:rsidR="009C007D" w:rsidRDefault="00152493" w:rsidP="00152493">
      <w:pPr>
        <w:jc w:val="center"/>
      </w:pPr>
      <w:r w:rsidRPr="00152493">
        <w:drawing>
          <wp:inline distT="0" distB="0" distL="0" distR="0" wp14:anchorId="4A15499A" wp14:editId="2DB56693">
            <wp:extent cx="3275466" cy="251714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1802" cy="253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FD6A" w14:textId="77777777" w:rsidR="00152493" w:rsidRDefault="00152493"/>
    <w:p w14:paraId="56CBA904" w14:textId="77777777" w:rsidR="00423CB9" w:rsidRDefault="00423CB9">
      <w:r>
        <w:t xml:space="preserve">The correlation between income per capita and farmers market </w:t>
      </w:r>
      <w:proofErr w:type="spellStart"/>
      <w:r>
        <w:t>availiability</w:t>
      </w:r>
      <w:proofErr w:type="spellEnd"/>
      <w:r>
        <w:t xml:space="preserve"> is </w:t>
      </w:r>
      <w:r w:rsidRPr="00423CB9">
        <w:t>-0.000901</w:t>
      </w:r>
      <w:r>
        <w:t xml:space="preserve">. </w:t>
      </w:r>
    </w:p>
    <w:p w14:paraId="5E1FF2AA" w14:textId="77777777" w:rsidR="00423CB9" w:rsidRDefault="00423CB9">
      <w:r>
        <w:t xml:space="preserve">Our results indicate a weak negative correlation between </w:t>
      </w:r>
      <w:proofErr w:type="gramStart"/>
      <w:r>
        <w:t>farmers</w:t>
      </w:r>
      <w:proofErr w:type="gramEnd"/>
      <w:r>
        <w:t xml:space="preserve"> market availability and the share of the population who are white.</w:t>
      </w:r>
    </w:p>
    <w:p w14:paraId="0AAD5966" w14:textId="77777777" w:rsidR="00423CB9" w:rsidRDefault="00423CB9">
      <w:r>
        <w:t xml:space="preserve"> </w:t>
      </w:r>
    </w:p>
    <w:p w14:paraId="374B5846" w14:textId="77777777" w:rsidR="00B84F72" w:rsidRDefault="00423CB9">
      <w:r>
        <w:t>Farmers markets, in conclusion, do not exclusively serve the more affluent zip code areas.</w:t>
      </w:r>
    </w:p>
    <w:p w14:paraId="60865470" w14:textId="77777777" w:rsidR="009C007D" w:rsidRDefault="009C007D"/>
    <w:p w14:paraId="1C6232D1" w14:textId="77777777" w:rsidR="00423CB9" w:rsidRDefault="00423CB9"/>
    <w:p w14:paraId="7E444580" w14:textId="77777777" w:rsidR="00CC7E07" w:rsidRPr="00423CB9" w:rsidRDefault="00532C55">
      <w:pPr>
        <w:rPr>
          <w:sz w:val="28"/>
          <w:szCs w:val="28"/>
        </w:rPr>
      </w:pPr>
      <w:r w:rsidRPr="00423CB9">
        <w:rPr>
          <w:sz w:val="28"/>
          <w:szCs w:val="28"/>
        </w:rPr>
        <w:t>Limitations</w:t>
      </w:r>
      <w:r w:rsidR="00423CB9">
        <w:rPr>
          <w:sz w:val="28"/>
          <w:szCs w:val="28"/>
        </w:rPr>
        <w:t xml:space="preserve"> and future work</w:t>
      </w:r>
    </w:p>
    <w:p w14:paraId="1C2B4DF1" w14:textId="77777777" w:rsidR="00423CB9" w:rsidRDefault="00423CB9"/>
    <w:p w14:paraId="4459D591" w14:textId="77777777" w:rsidR="00423CB9" w:rsidRDefault="003A2AC5">
      <w:r>
        <w:t xml:space="preserve">Earlier in the project I decided to use zip </w:t>
      </w:r>
      <w:r w:rsidR="00423CB9">
        <w:t>code areas as my physical units, in order not to have a space that was too small to capture the population served. This decision</w:t>
      </w:r>
      <w:r>
        <w:t xml:space="preserve"> proved less than ideal given that zip code areas and zip code </w:t>
      </w:r>
      <w:r w:rsidR="004952B0">
        <w:t xml:space="preserve">tabulation areas, which are used by the census, do not necessarily </w:t>
      </w:r>
      <w:r w:rsidR="00423CB9">
        <w:t>match.</w:t>
      </w:r>
      <w:r w:rsidR="004952B0">
        <w:t xml:space="preserve"> </w:t>
      </w:r>
      <w:r w:rsidR="00423CB9">
        <w:t>For this experiment, this meant I did not take into consideration 3 markets. Due to time constraints, I did not geocode these markets to their appropriate zip code tabulation rea.</w:t>
      </w:r>
    </w:p>
    <w:p w14:paraId="4562EC4C" w14:textId="77777777" w:rsidR="00423CB9" w:rsidRDefault="00423CB9"/>
    <w:p w14:paraId="7F100A87" w14:textId="77777777" w:rsidR="00532C55" w:rsidRDefault="00423CB9">
      <w:r>
        <w:t xml:space="preserve">Due to time constraints, a machine-learning approach looking to predict whether a </w:t>
      </w:r>
      <w:proofErr w:type="gramStart"/>
      <w:r>
        <w:t>farmers</w:t>
      </w:r>
      <w:proofErr w:type="gramEnd"/>
      <w:r>
        <w:t xml:space="preserve"> market was likely to exist in a given area was not pursued.</w:t>
      </w:r>
      <w:bookmarkStart w:id="0" w:name="_GoBack"/>
      <w:bookmarkEnd w:id="0"/>
    </w:p>
    <w:sectPr w:rsidR="00532C55" w:rsidSect="00F143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E07"/>
    <w:rsid w:val="00152493"/>
    <w:rsid w:val="003A2AC5"/>
    <w:rsid w:val="003F2E94"/>
    <w:rsid w:val="00423CB9"/>
    <w:rsid w:val="004952B0"/>
    <w:rsid w:val="00532C55"/>
    <w:rsid w:val="00774B59"/>
    <w:rsid w:val="0081682A"/>
    <w:rsid w:val="009C007D"/>
    <w:rsid w:val="00AF1AA6"/>
    <w:rsid w:val="00B82BD0"/>
    <w:rsid w:val="00B84F72"/>
    <w:rsid w:val="00C3298D"/>
    <w:rsid w:val="00CC7E07"/>
    <w:rsid w:val="00D5258B"/>
    <w:rsid w:val="00F14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CC47C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7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404</Words>
  <Characters>2306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H Vilchis Tella</dc:creator>
  <cp:keywords/>
  <dc:description/>
  <cp:lastModifiedBy>Victor H Vilchis Tella</cp:lastModifiedBy>
  <cp:revision>1</cp:revision>
  <dcterms:created xsi:type="dcterms:W3CDTF">2017-05-19T19:46:00Z</dcterms:created>
  <dcterms:modified xsi:type="dcterms:W3CDTF">2017-05-19T20:41:00Z</dcterms:modified>
</cp:coreProperties>
</file>